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3F7" w:rsidRDefault="004A157A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审判管理</w:t>
      </w:r>
      <w:r w:rsidR="009E7330">
        <w:rPr>
          <w:rFonts w:ascii="宋体" w:hAnsi="宋体" w:hint="eastAsia"/>
          <w:b/>
          <w:bCs/>
          <w:kern w:val="0"/>
          <w:sz w:val="44"/>
          <w:szCs w:val="44"/>
        </w:rPr>
        <w:t>年</w:t>
      </w:r>
      <w:r>
        <w:rPr>
          <w:rFonts w:ascii="宋体" w:hAnsi="宋体" w:hint="eastAsia"/>
          <w:b/>
          <w:bCs/>
          <w:kern w:val="0"/>
          <w:sz w:val="44"/>
          <w:szCs w:val="44"/>
        </w:rPr>
        <w:t>报</w:t>
      </w:r>
    </w:p>
    <w:p w:rsidR="00B723F7" w:rsidRDefault="004A157A">
      <w:pPr>
        <w:widowControl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kern w:val="0"/>
          <w:sz w:val="32"/>
          <w:szCs w:val="32"/>
        </w:rPr>
        <w:t>一、 集安市人民法院审判执行工作收结案总体情况</w:t>
      </w:r>
    </w:p>
    <w:p w:rsidR="00B723F7" w:rsidRDefault="004A157A">
      <w:pPr>
        <w:widowControl/>
        <w:ind w:left="561" w:hanging="5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（一）收案情况</w:t>
      </w:r>
    </w:p>
    <w:p w:rsidR="00B723F7" w:rsidRDefault="009E7330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2021年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截止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31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日，集安市人民法院系统中显示流程中共有各类案件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4169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件，审结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481</w:t>
      </w:r>
      <w:r w:rsidR="00D76421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件，未结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15</w:t>
      </w:r>
      <w:r w:rsidR="00D76421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件，结案率为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115.5</w:t>
      </w:r>
      <w:r w:rsidR="00D76421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% 。其中旧存案件44件，新收案件</w:t>
      </w:r>
      <w:r w:rsidR="008E1B74">
        <w:rPr>
          <w:rFonts w:ascii="宋体" w:hAnsi="宋体" w:cs="宋体" w:hint="eastAsia"/>
          <w:color w:val="000000"/>
          <w:kern w:val="0"/>
          <w:sz w:val="28"/>
          <w:szCs w:val="28"/>
        </w:rPr>
        <w:t>4127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件。新收案件中，刑事案件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135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件；民事案件</w:t>
      </w:r>
      <w:r w:rsidR="00781EB6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E72EBB">
        <w:rPr>
          <w:rFonts w:ascii="宋体" w:hAnsi="宋体" w:cs="宋体" w:hint="eastAsia"/>
          <w:color w:val="000000"/>
          <w:kern w:val="0"/>
          <w:sz w:val="28"/>
          <w:szCs w:val="28"/>
        </w:rPr>
        <w:t>90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件；行政案件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60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件；国家赔偿与司法救助案件1件；非诉保全审查案件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44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件；执行案件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1980</w:t>
      </w:r>
      <w:r w:rsidR="004A157A">
        <w:rPr>
          <w:rFonts w:ascii="宋体" w:hAnsi="宋体" w:cs="宋体" w:hint="eastAsia"/>
          <w:color w:val="000000"/>
          <w:kern w:val="0"/>
          <w:sz w:val="28"/>
          <w:szCs w:val="28"/>
        </w:rPr>
        <w:t>件。</w:t>
      </w:r>
    </w:p>
    <w:p w:rsidR="00B723F7" w:rsidRDefault="004A157A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 结案情况</w:t>
      </w:r>
    </w:p>
    <w:p w:rsidR="00B723F7" w:rsidRDefault="004A157A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截止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31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日，集安市人民法院审结各类案件共</w:t>
      </w:r>
      <w:r w:rsidR="005B5A7C">
        <w:rPr>
          <w:rFonts w:ascii="宋体" w:hAnsi="宋体" w:cs="宋体" w:hint="eastAsia"/>
          <w:color w:val="000000"/>
          <w:kern w:val="0"/>
          <w:sz w:val="28"/>
          <w:szCs w:val="28"/>
        </w:rPr>
        <w:t>4816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件。其中刑事案件结案</w:t>
      </w:r>
      <w:r w:rsidR="00F164CF">
        <w:rPr>
          <w:rFonts w:ascii="宋体" w:hAnsi="宋体" w:cs="宋体" w:hint="eastAsia"/>
          <w:color w:val="000000"/>
          <w:kern w:val="0"/>
          <w:sz w:val="28"/>
          <w:szCs w:val="28"/>
        </w:rPr>
        <w:t>148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件，结案率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108.82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%；民事案件结案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229</w:t>
      </w:r>
      <w:r w:rsidR="00D76421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件，结案率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118.3</w:t>
      </w:r>
      <w:r w:rsidR="00D76421">
        <w:rPr>
          <w:rFonts w:ascii="宋体" w:hAnsi="宋体" w:cs="宋体" w:hint="eastAsia"/>
          <w:color w:val="000000"/>
          <w:kern w:val="0"/>
          <w:sz w:val="28"/>
          <w:szCs w:val="28"/>
        </w:rPr>
        <w:t>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%；行政案件结案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94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件，结案率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154.10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%；执行案件结案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2224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件，执行结案率</w:t>
      </w:r>
      <w:r w:rsidR="00556A4E">
        <w:rPr>
          <w:rFonts w:ascii="宋体" w:hAnsi="宋体" w:cs="宋体" w:hint="eastAsia"/>
          <w:color w:val="000000"/>
          <w:kern w:val="0"/>
          <w:sz w:val="28"/>
          <w:szCs w:val="28"/>
        </w:rPr>
        <w:t>111.81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%。</w:t>
      </w:r>
    </w:p>
    <w:p w:rsidR="00B723F7" w:rsidRDefault="004A157A">
      <w:pPr>
        <w:widowControl/>
        <w:numPr>
          <w:ilvl w:val="0"/>
          <w:numId w:val="1"/>
        </w:num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未完成指标情况</w:t>
      </w:r>
    </w:p>
    <w:p w:rsidR="00B723F7" w:rsidRPr="0017324C" w:rsidRDefault="007704BE" w:rsidP="0017324C">
      <w:pPr>
        <w:widowControl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一审案件上诉被改判、发回重审率</w:t>
      </w:r>
      <w:r w:rsidR="005E4FF1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指标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为2.00%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我院为2.</w:t>
      </w:r>
      <w:r w:rsidR="004B6332">
        <w:rPr>
          <w:rFonts w:ascii="宋体" w:hAnsi="宋体" w:cs="宋体" w:hint="eastAsia"/>
          <w:color w:val="000000"/>
          <w:kern w:val="0"/>
          <w:sz w:val="32"/>
          <w:szCs w:val="32"/>
        </w:rPr>
        <w:t>37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其中不达标的有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="0017324C">
        <w:rPr>
          <w:rFonts w:ascii="宋体" w:hAnsi="宋体" w:cs="宋体" w:hint="eastAsia"/>
          <w:color w:val="000000"/>
          <w:kern w:val="0"/>
          <w:sz w:val="32"/>
          <w:szCs w:val="32"/>
        </w:rPr>
        <w:t>孙健华、卞宁</w:t>
      </w:r>
      <w:r w:rsidR="004B6332">
        <w:rPr>
          <w:rFonts w:ascii="宋体" w:hAnsi="宋体" w:cs="宋体" w:hint="eastAsia"/>
          <w:color w:val="000000"/>
          <w:kern w:val="0"/>
          <w:sz w:val="32"/>
          <w:szCs w:val="32"/>
        </w:rPr>
        <w:t>、徐斌、</w:t>
      </w:r>
      <w:r w:rsidR="00343C2B" w:rsidRPr="00ED0BE3">
        <w:rPr>
          <w:rFonts w:ascii="宋体" w:hAnsi="宋体" w:cs="宋体" w:hint="eastAsia"/>
          <w:color w:val="000000"/>
          <w:kern w:val="0"/>
          <w:sz w:val="32"/>
          <w:szCs w:val="32"/>
        </w:rPr>
        <w:t>郑艳红、王艳明、金政男、宋长国、赵永刚、董仁涛。</w:t>
      </w:r>
    </w:p>
    <w:p w:rsidR="00343C2B" w:rsidRDefault="0017324C" w:rsidP="0017324C">
      <w:pPr>
        <w:widowControl/>
        <w:ind w:firstLineChars="150" w:firstLine="48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="007704BE">
        <w:rPr>
          <w:rFonts w:ascii="宋体" w:hAnsi="宋体" w:cs="宋体" w:hint="eastAsia"/>
          <w:color w:val="000000"/>
          <w:kern w:val="0"/>
          <w:sz w:val="32"/>
          <w:szCs w:val="32"/>
        </w:rPr>
        <w:t>、</w:t>
      </w:r>
      <w:r w:rsidR="00343C2B">
        <w:rPr>
          <w:rFonts w:ascii="宋体" w:hAnsi="宋体" w:cs="宋体" w:hint="eastAsia"/>
          <w:color w:val="000000"/>
          <w:kern w:val="0"/>
          <w:sz w:val="32"/>
          <w:szCs w:val="32"/>
        </w:rPr>
        <w:t>生效案件再审被改判发回重审率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指标</w:t>
      </w:r>
      <w:r w:rsidR="00343C2B">
        <w:rPr>
          <w:rFonts w:ascii="宋体" w:hAnsi="宋体" w:cs="宋体" w:hint="eastAsia"/>
          <w:color w:val="000000"/>
          <w:kern w:val="0"/>
          <w:sz w:val="32"/>
          <w:szCs w:val="32"/>
        </w:rPr>
        <w:t>为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0.16%</w:t>
      </w:r>
      <w:r w:rsidR="007704BE">
        <w:rPr>
          <w:rFonts w:ascii="宋体" w:hAnsi="宋体" w:cs="宋体" w:hint="eastAsia"/>
          <w:color w:val="000000"/>
          <w:kern w:val="0"/>
          <w:sz w:val="32"/>
          <w:szCs w:val="32"/>
        </w:rPr>
        <w:t>，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我院为0.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%</w:t>
      </w:r>
      <w:r w:rsidR="007704BE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其中不达标的有</w:t>
      </w:r>
      <w:r w:rsidR="007704B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夏作军、</w:t>
      </w:r>
      <w:r w:rsidR="00611E76">
        <w:rPr>
          <w:rFonts w:ascii="宋体" w:hAnsi="宋体" w:cs="宋体" w:hint="eastAsia"/>
          <w:color w:val="000000"/>
          <w:kern w:val="0"/>
          <w:sz w:val="32"/>
          <w:szCs w:val="32"/>
        </w:rPr>
        <w:t>胡金波</w:t>
      </w:r>
      <w:r w:rsidR="004B6332">
        <w:rPr>
          <w:rFonts w:ascii="宋体" w:hAnsi="宋体" w:cs="宋体" w:hint="eastAsia"/>
          <w:color w:val="000000"/>
          <w:kern w:val="0"/>
          <w:sz w:val="32"/>
          <w:szCs w:val="32"/>
        </w:rPr>
        <w:t>、</w:t>
      </w:r>
      <w:r w:rsidR="005E4FF1">
        <w:rPr>
          <w:rFonts w:ascii="宋体" w:hAnsi="宋体" w:cs="宋体" w:hint="eastAsia"/>
          <w:color w:val="000000"/>
          <w:kern w:val="0"/>
          <w:sz w:val="32"/>
          <w:szCs w:val="32"/>
        </w:rPr>
        <w:t>王艳明、宋长国。</w:t>
      </w:r>
    </w:p>
    <w:p w:rsidR="001173CD" w:rsidRDefault="001173CD">
      <w:pPr>
        <w:widowControl/>
        <w:rPr>
          <w:rFonts w:ascii="宋体" w:hAnsi="宋体"/>
          <w:b/>
          <w:bCs/>
          <w:kern w:val="0"/>
          <w:sz w:val="32"/>
          <w:szCs w:val="32"/>
        </w:rPr>
      </w:pPr>
    </w:p>
    <w:p w:rsidR="001173CD" w:rsidRDefault="001173CD">
      <w:pPr>
        <w:widowControl/>
        <w:rPr>
          <w:rFonts w:ascii="宋体" w:hAnsi="宋体"/>
          <w:b/>
          <w:bCs/>
          <w:kern w:val="0"/>
          <w:sz w:val="32"/>
          <w:szCs w:val="32"/>
        </w:rPr>
      </w:pPr>
    </w:p>
    <w:p w:rsidR="00B723F7" w:rsidRDefault="004A157A">
      <w:pPr>
        <w:widowControl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二、执行员额法官收结案情况（2021.01.01-2021.</w:t>
      </w:r>
      <w:r w:rsidR="0071730B">
        <w:rPr>
          <w:rFonts w:ascii="宋体" w:hAnsi="宋体" w:hint="eastAsia"/>
          <w:b/>
          <w:bCs/>
          <w:kern w:val="0"/>
          <w:sz w:val="32"/>
          <w:szCs w:val="32"/>
        </w:rPr>
        <w:t>1</w:t>
      </w:r>
      <w:r w:rsidR="00611E76">
        <w:rPr>
          <w:rFonts w:ascii="宋体" w:hAnsi="宋体" w:hint="eastAsia"/>
          <w:b/>
          <w:bCs/>
          <w:kern w:val="0"/>
          <w:sz w:val="32"/>
          <w:szCs w:val="32"/>
        </w:rPr>
        <w:t>2</w:t>
      </w:r>
      <w:r>
        <w:rPr>
          <w:rFonts w:ascii="宋体" w:hAnsi="宋体" w:hint="eastAsia"/>
          <w:b/>
          <w:bCs/>
          <w:kern w:val="0"/>
          <w:sz w:val="32"/>
          <w:szCs w:val="32"/>
        </w:rPr>
        <w:t>.</w:t>
      </w:r>
      <w:r w:rsidR="00611E76">
        <w:rPr>
          <w:rFonts w:ascii="宋体" w:hAnsi="宋体" w:hint="eastAsia"/>
          <w:b/>
          <w:bCs/>
          <w:kern w:val="0"/>
          <w:sz w:val="32"/>
          <w:szCs w:val="32"/>
        </w:rPr>
        <w:t>31</w:t>
      </w:r>
      <w:r>
        <w:rPr>
          <w:rFonts w:ascii="宋体" w:hAnsi="宋体" w:hint="eastAsia"/>
          <w:b/>
          <w:bCs/>
          <w:kern w:val="0"/>
          <w:sz w:val="32"/>
          <w:szCs w:val="32"/>
        </w:rPr>
        <w:t>）</w:t>
      </w:r>
    </w:p>
    <w:p w:rsidR="00B723F7" w:rsidRDefault="00B723F7">
      <w:pPr>
        <w:widowControl/>
        <w:rPr>
          <w:rFonts w:ascii="宋体" w:hAnsi="宋体"/>
          <w:b/>
          <w:bCs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17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1497"/>
        <w:gridCol w:w="1189"/>
        <w:gridCol w:w="1189"/>
        <w:gridCol w:w="1189"/>
        <w:gridCol w:w="1189"/>
        <w:gridCol w:w="1189"/>
        <w:gridCol w:w="1189"/>
      </w:tblGrid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旧存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新收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未结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已结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结案率</w:t>
            </w:r>
          </w:p>
        </w:tc>
      </w:tr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丁天彬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348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408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116.57%</w:t>
            </w:r>
          </w:p>
        </w:tc>
      </w:tr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张国军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404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463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405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114.32%</w:t>
            </w:r>
          </w:p>
        </w:tc>
      </w:tr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顾传羽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384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7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439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387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113.44%</w:t>
            </w:r>
          </w:p>
        </w:tc>
      </w:tr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辛志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2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392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430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394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109.14%</w:t>
            </w:r>
          </w:p>
        </w:tc>
      </w:tr>
      <w:tr w:rsidR="00F164CF" w:rsidRPr="004B1101" w:rsidTr="00F164CF">
        <w:trPr>
          <w:trHeight w:val="385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吕永胜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392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424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393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107.89%</w:t>
            </w:r>
          </w:p>
        </w:tc>
      </w:tr>
      <w:tr w:rsidR="00F164CF" w:rsidRPr="004B1101" w:rsidTr="00F164CF">
        <w:trPr>
          <w:trHeight w:val="400"/>
        </w:trPr>
        <w:tc>
          <w:tcPr>
            <w:tcW w:w="814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1101">
              <w:rPr>
                <w:rFonts w:ascii="宋体" w:hAnsi="宋体" w:cs="宋体" w:hint="eastAsia"/>
                <w:color w:val="000000"/>
                <w:kern w:val="0"/>
                <w:sz w:val="24"/>
              </w:rPr>
              <w:t>蔺利锋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63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64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64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F164CF" w:rsidRPr="004B1101" w:rsidRDefault="00F164CF" w:rsidP="00F164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2"/>
              </w:rPr>
            </w:pPr>
            <w:r w:rsidRPr="004B1101">
              <w:rPr>
                <w:rFonts w:ascii="宋体" w:hAnsi="宋体" w:cs="宋体" w:hint="eastAsia"/>
                <w:bCs/>
                <w:color w:val="000000"/>
                <w:sz w:val="24"/>
                <w:szCs w:val="22"/>
              </w:rPr>
              <w:t>100.00%</w:t>
            </w:r>
          </w:p>
        </w:tc>
      </w:tr>
    </w:tbl>
    <w:p w:rsidR="00B723F7" w:rsidRDefault="00B723F7">
      <w:pPr>
        <w:widowControl/>
        <w:rPr>
          <w:rFonts w:ascii="宋体" w:hAnsi="宋体"/>
          <w:b/>
          <w:bCs/>
          <w:kern w:val="0"/>
          <w:sz w:val="32"/>
          <w:szCs w:val="32"/>
        </w:rPr>
      </w:pPr>
    </w:p>
    <w:sectPr w:rsidR="00B723F7" w:rsidSect="00B723F7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31" w:rsidRDefault="00AA7D31" w:rsidP="00781EB6">
      <w:r>
        <w:separator/>
      </w:r>
    </w:p>
  </w:endnote>
  <w:endnote w:type="continuationSeparator" w:id="1">
    <w:p w:rsidR="00AA7D31" w:rsidRDefault="00AA7D31" w:rsidP="0078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31" w:rsidRDefault="00AA7D31" w:rsidP="00781EB6">
      <w:r>
        <w:separator/>
      </w:r>
    </w:p>
  </w:footnote>
  <w:footnote w:type="continuationSeparator" w:id="1">
    <w:p w:rsidR="00AA7D31" w:rsidRDefault="00AA7D31" w:rsidP="00781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1AE35"/>
    <w:multiLevelType w:val="singleLevel"/>
    <w:tmpl w:val="EBF1AE35"/>
    <w:lvl w:ilvl="0">
      <w:start w:val="1"/>
      <w:numFmt w:val="decimal"/>
      <w:lvlText w:val="%1."/>
      <w:lvlJc w:val="left"/>
      <w:pPr>
        <w:tabs>
          <w:tab w:val="num" w:pos="312"/>
        </w:tabs>
        <w:ind w:left="740" w:firstLine="0"/>
      </w:pPr>
    </w:lvl>
  </w:abstractNum>
  <w:abstractNum w:abstractNumId="1">
    <w:nsid w:val="03D23D1D"/>
    <w:multiLevelType w:val="hybridMultilevel"/>
    <w:tmpl w:val="CE9CD354"/>
    <w:lvl w:ilvl="0" w:tplc="F5460584">
      <w:start w:val="1"/>
      <w:numFmt w:val="decimal"/>
      <w:lvlText w:val="%1、"/>
      <w:lvlJc w:val="left"/>
      <w:pPr>
        <w:ind w:left="502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E3C190"/>
    <w:multiLevelType w:val="singleLevel"/>
    <w:tmpl w:val="4EE3C190"/>
    <w:lvl w:ilvl="0">
      <w:start w:val="3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7BF"/>
    <w:rsid w:val="00090BE4"/>
    <w:rsid w:val="0009616A"/>
    <w:rsid w:val="001173CD"/>
    <w:rsid w:val="00125986"/>
    <w:rsid w:val="00135332"/>
    <w:rsid w:val="00146080"/>
    <w:rsid w:val="00172A27"/>
    <w:rsid w:val="0017324C"/>
    <w:rsid w:val="002F78D8"/>
    <w:rsid w:val="0031181C"/>
    <w:rsid w:val="00343C2B"/>
    <w:rsid w:val="00346D95"/>
    <w:rsid w:val="00373D93"/>
    <w:rsid w:val="003F4C82"/>
    <w:rsid w:val="00420499"/>
    <w:rsid w:val="004613C2"/>
    <w:rsid w:val="00481B7B"/>
    <w:rsid w:val="004A157A"/>
    <w:rsid w:val="004A28B2"/>
    <w:rsid w:val="004B1101"/>
    <w:rsid w:val="004B6332"/>
    <w:rsid w:val="004D2AB2"/>
    <w:rsid w:val="00556A4E"/>
    <w:rsid w:val="005B5A7C"/>
    <w:rsid w:val="005E4FF1"/>
    <w:rsid w:val="00611E76"/>
    <w:rsid w:val="0071730B"/>
    <w:rsid w:val="00756D5B"/>
    <w:rsid w:val="007704BE"/>
    <w:rsid w:val="00770915"/>
    <w:rsid w:val="00781EB6"/>
    <w:rsid w:val="007C7AE7"/>
    <w:rsid w:val="00820E9E"/>
    <w:rsid w:val="008E1B74"/>
    <w:rsid w:val="00924B8D"/>
    <w:rsid w:val="009E7330"/>
    <w:rsid w:val="009F0FB9"/>
    <w:rsid w:val="00A54C48"/>
    <w:rsid w:val="00A92584"/>
    <w:rsid w:val="00AA7D31"/>
    <w:rsid w:val="00B70DD0"/>
    <w:rsid w:val="00B723F7"/>
    <w:rsid w:val="00C80564"/>
    <w:rsid w:val="00CB450D"/>
    <w:rsid w:val="00D17DF7"/>
    <w:rsid w:val="00D76421"/>
    <w:rsid w:val="00E241AB"/>
    <w:rsid w:val="00E72EBB"/>
    <w:rsid w:val="00EA107A"/>
    <w:rsid w:val="00EA1D7D"/>
    <w:rsid w:val="00EB15FD"/>
    <w:rsid w:val="00ED0BE3"/>
    <w:rsid w:val="00F1256E"/>
    <w:rsid w:val="00F164CF"/>
    <w:rsid w:val="03101015"/>
    <w:rsid w:val="08D43EC0"/>
    <w:rsid w:val="0A294942"/>
    <w:rsid w:val="0A735250"/>
    <w:rsid w:val="0E3F218B"/>
    <w:rsid w:val="168D3B70"/>
    <w:rsid w:val="16E84E3F"/>
    <w:rsid w:val="17787CD5"/>
    <w:rsid w:val="1D797B54"/>
    <w:rsid w:val="25733D83"/>
    <w:rsid w:val="28983764"/>
    <w:rsid w:val="2CA831BA"/>
    <w:rsid w:val="2CFB3061"/>
    <w:rsid w:val="30800514"/>
    <w:rsid w:val="32390424"/>
    <w:rsid w:val="33C549A6"/>
    <w:rsid w:val="3D183DE6"/>
    <w:rsid w:val="49267D1D"/>
    <w:rsid w:val="4A49564D"/>
    <w:rsid w:val="4D046B53"/>
    <w:rsid w:val="4D0F0A1C"/>
    <w:rsid w:val="578E0E20"/>
    <w:rsid w:val="5CD97237"/>
    <w:rsid w:val="5FE94B27"/>
    <w:rsid w:val="64881DD7"/>
    <w:rsid w:val="6A833DCC"/>
    <w:rsid w:val="754D0272"/>
    <w:rsid w:val="7771201B"/>
    <w:rsid w:val="78CB2137"/>
    <w:rsid w:val="7C0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723F7"/>
    <w:rPr>
      <w:kern w:val="2"/>
      <w:sz w:val="18"/>
      <w:szCs w:val="24"/>
    </w:rPr>
  </w:style>
  <w:style w:type="character" w:styleId="a4">
    <w:name w:val="Hyperlink"/>
    <w:basedOn w:val="a0"/>
    <w:uiPriority w:val="99"/>
    <w:unhideWhenUsed/>
    <w:rsid w:val="00B723F7"/>
    <w:rPr>
      <w:color w:val="0000FF"/>
      <w:u w:val="single"/>
    </w:rPr>
  </w:style>
  <w:style w:type="paragraph" w:styleId="a5">
    <w:name w:val="header"/>
    <w:basedOn w:val="a"/>
    <w:rsid w:val="00B723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uiPriority w:val="99"/>
    <w:rsid w:val="00B723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99"/>
    <w:qFormat/>
    <w:rsid w:val="007704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审判管理年报</dc:title>
  <dc:creator>LENOVO</dc:creator>
  <cp:lastModifiedBy>JAFY-401</cp:lastModifiedBy>
  <cp:revision>2</cp:revision>
  <cp:lastPrinted>2021-11-30T05:47:00Z</cp:lastPrinted>
  <dcterms:created xsi:type="dcterms:W3CDTF">2022-01-21T01:53:00Z</dcterms:created>
  <dcterms:modified xsi:type="dcterms:W3CDTF">2022-01-21T01:53:00Z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8421829C897F459287D027B102185555</vt:lpwstr>
  </property>
</Properties>
</file>